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jc w:val="center"/>
        <w:rPr>
          <w:rFonts w:ascii="Lexend" w:cs="Lexend" w:eastAsia="Lexend" w:hAnsi="Lexend"/>
          <w:b w:val="1"/>
          <w:sz w:val="16"/>
          <w:szCs w:val="16"/>
        </w:rPr>
      </w:pPr>
      <w:r>
        <w:rPr>
          <w:rFonts w:ascii="Lexend" w:cs="Lexend" w:eastAsia="Lexend" w:hAnsi="Lexend"/>
          <w:b w:val="1"/>
          <w:sz w:val="16"/>
          <w:szCs w:val="16"/>
        </w:rPr>
        <w:drawing>
          <wp:inline distB="114300" distT="114300" distL="114300" distR="114300">
            <wp:extent cx="1763550" cy="27537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3550" cy="275372"/>
                    </a:xfrm>
                    <a:prstGeom prst="rect"/>
                    <a:ln/>
                  </pic:spPr>
                </pic:pic>
              </a:graphicData>
            </a:graphic>
          </wp:inline>
        </w:drawing>
      </w:r>
      <w:r>
        <w:rPr>
          <w:rtl w:val="0"/>
        </w:rPr>
      </w:r>
    </w:p>
    <w:p>
      <w:r>
        <w:rPr>
          <w:b/>
          <w:color w:val="5647D6"/>
          <w:sz w:val="36"/>
        </w:rPr>
        <w:t>Piekrišana Cora AI izmantošanai</w:t>
      </w:r>
    </w:p>
    <w:p>
      <w:r>
        <w:rPr>
          <w:sz w:val="18"/>
        </w:rPr>
        <w:t>Eiropas Savienība / EEZ · Latviešu · Cora AI</w:t>
      </w:r>
    </w:p>
    <w:p>
      <w:r>
        <w:rPr>
          <w:i/>
        </w:rPr>
        <w:t>Iestāde / veselības aprūpes sniedzējs: [nosaukums, adrese]</w:t>
      </w:r>
    </w:p>
    <w:p>
      <w:r>
        <w:rPr>
          <w:i/>
        </w:rPr>
        <w:t>Privātuma kontaktpersona / datu aizsardzības speciālists, ja iecelts: [kontaktinformācija]</w:t>
      </w:r>
    </w:p>
    <w:p>
      <w:r>
        <w:t>Cora AI uztver un transkribē konsultācijas audio, lai palīdzētu sagatavot medicīniskā ieraksta projektu. Speciālists pārbauda ierakstu un joprojām atbild par jūsu aprūpi. Šis dokuments attiecas uz asistenta izmantošanu, nevis piekrišanu ārstēšanai.</w:t>
      </w:r>
    </w:p>
    <w:p>
      <w:r>
        <w:t>Varat atteikties no Cora AI vai jebkurā laikā lūgt to izslēgt, neietekmējot piekļuvi aprūpei. Tas nenozīmē automātisku medicīnisko ierakstu dzēšanu, kuri jāsaglabā saskaņā ar likumu.</w:t>
      </w:r>
    </w:p>
    <w:p>
      <w:r>
        <w:t>Mērķi, saņēmēji, glabāšanas termiņi, apstrādes vietas, starptautiskā nosūtīšana un jūsu tiesības ir norādītas tālāk minētajā iestādes privātuma informācijā. Šī lapa to papildina, nevis aizstāj.</w:t>
      </w:r>
    </w:p>
    <w:p>
      <w:r>
        <w:rPr>
          <w:i/>
        </w:rPr>
        <w:t>Privātuma un apstrādes informācija: [saite vai pielikums; audio un transkriptu glabāšana; apstrādātāji; vietas un nosūtīšanas garantijas]</w:t>
      </w:r>
    </w:p>
    <w:p>
      <w:r>
        <w:t>Iestāde ir jūsu personas datu pārzinis. Apstrādei vajadzīgs piemērots pamats saskaņā ar VDAR 6. pantu un nosacījums saskaņā ar 9. pantu, ievērojot valsts tiesības. Atļauja izmantot asistentu pati par sevi nenodrošina šos pamatus. Varat izmantot piemērojamās datu aizsardzības tiesības un iesniegt sūdzību kompetentajai uzraudzības iestādei, kas norādīta iestādes informācijā.</w:t>
      </w:r>
    </w:p>
    <w:p>
      <w:r>
        <w:rPr>
          <w:i/>
        </w:rPr>
        <w:t>Tiesiskie pamati un kompetentā uzraudzības iestāde: [aizpildiet atbilstoši iestādes valstij un faktiskajai apstrādei]</w:t>
      </w:r>
    </w:p>
    <w:p>
      <w:r>
        <w:rPr>
          <w:b/>
        </w:rPr>
        <w:t>Esmu saņēmis/usi iepriekš minēto informāciju, varēju uzdot jautājumus un piekrītu konsultācijas audio uztveršanai un transkribēšanai ar Cora AI tikai sava medicīniskā ieraksta sagatavošanai. Saprotu, ka varu atteikties vai lūgt izslēgt asistentu.</w:t>
      </w:r>
    </w:p>
    <w:p>
      <w:r>
        <w:t>Pacients / pilnvarots pārstāvis: [pilns vārds; pilnvarojums, ja attiecināms]</w:t>
      </w:r>
    </w:p>
    <w:p>
      <w:r>
        <w:t>Paraksts: ____________________    Datums / laiks: ____________________</w:t>
      </w:r>
    </w:p>
    <w:p>
      <w:r>
        <w:t>Citi dalībnieki, ja attiecināms: [vārds, piekrišana, paraksts, datums/laiks]</w:t>
      </w:r>
    </w:p>
    <w:p>
      <w:r>
        <w:rPr>
          <w:i/>
          <w:sz w:val="16"/>
        </w:rPr>
        <w:t>Pirms izmantošanas aizpildiet iestādes datus, pārbaudiet datu apstrādi un pielāgojiet veidni vietējām prasībām.</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lv"/>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B0424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B0424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B04244"/>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B04244"/>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B04244"/>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B04244"/>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B04244"/>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B04244"/>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B04244"/>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B04244"/>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B04244"/>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B04244"/>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B04244"/>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B04244"/>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B04244"/>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B04244"/>
    <w:rPr>
      <w:i w:val="1"/>
      <w:iCs w:val="1"/>
      <w:color w:val="404040" w:themeColor="text1" w:themeTint="0000BF"/>
    </w:rPr>
  </w:style>
  <w:style w:type="paragraph" w:styleId="Akapitzlist">
    <w:name w:val="List Paragraph"/>
    <w:basedOn w:val="Normalny"/>
    <w:link w:val="AkapitzlistZnak"/>
    <w:uiPriority w:val="34"/>
    <w:qFormat w:val="1"/>
    <w:rsid w:val="00B04244"/>
    <w:pPr>
      <w:ind w:left="720"/>
      <w:contextualSpacing w:val="1"/>
    </w:pPr>
  </w:style>
  <w:style w:type="character" w:styleId="Wyrnienieintensywne">
    <w:name w:val="Intense Emphasis"/>
    <w:basedOn w:val="Domylnaczcionkaakapitu"/>
    <w:uiPriority w:val="21"/>
    <w:qFormat w:val="1"/>
    <w:rsid w:val="00B04244"/>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B042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B04244"/>
    <w:rPr>
      <w:i w:val="1"/>
      <w:iCs w:val="1"/>
      <w:color w:val="2f5496" w:themeColor="accent1" w:themeShade="0000BF"/>
    </w:rPr>
  </w:style>
  <w:style w:type="character" w:styleId="Odwoanieintensywne">
    <w:name w:val="Intense Reference"/>
    <w:basedOn w:val="Domylnaczcionkaakapitu"/>
    <w:uiPriority w:val="32"/>
    <w:qFormat w:val="1"/>
    <w:rsid w:val="00B04244"/>
    <w:rPr>
      <w:b w:val="1"/>
      <w:bCs w:val="1"/>
      <w:smallCaps w:val="1"/>
      <w:color w:val="2f5496" w:themeColor="accent1" w:themeShade="0000BF"/>
      <w:spacing w:val="5"/>
    </w:rPr>
  </w:style>
  <w:style w:type="table" w:styleId="Tabela-Siatka">
    <w:name w:val="Table Grid"/>
    <w:basedOn w:val="Standardowy"/>
    <w:uiPriority w:val="39"/>
    <w:unhideWhenUsed w:val="1"/>
    <w:rsid w:val="00B04244"/>
    <w:pPr>
      <w:spacing w:after="0" w:line="240" w:lineRule="auto"/>
    </w:pPr>
    <w:rPr>
      <w:rFonts w:ascii="Calibri" w:cs="Calibri" w:eastAsia="Calibri" w:hAnsi="Calibri"/>
      <w:lang w:eastAsia="pl-P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dwoaniedokomentarza">
    <w:name w:val="annotation reference"/>
    <w:basedOn w:val="Domylnaczcionkaakapitu"/>
    <w:uiPriority w:val="99"/>
    <w:semiHidden w:val="1"/>
    <w:unhideWhenUsed w:val="1"/>
    <w:rsid w:val="00B04244"/>
    <w:rPr>
      <w:sz w:val="16"/>
      <w:szCs w:val="16"/>
    </w:rPr>
  </w:style>
  <w:style w:type="paragraph" w:styleId="Tekstkomentarza">
    <w:name w:val="annotation text"/>
    <w:basedOn w:val="Normalny"/>
    <w:link w:val="TekstkomentarzaZnak"/>
    <w:uiPriority w:val="99"/>
    <w:unhideWhenUsed w:val="1"/>
    <w:rsid w:val="00B04244"/>
    <w:pPr>
      <w:spacing w:line="240" w:lineRule="auto"/>
    </w:pPr>
    <w:rPr>
      <w:sz w:val="20"/>
      <w:szCs w:val="20"/>
    </w:rPr>
  </w:style>
  <w:style w:type="character" w:styleId="TekstkomentarzaZnak" w:customStyle="1">
    <w:name w:val="Tekst komentarza Znak"/>
    <w:basedOn w:val="Domylnaczcionkaakapitu"/>
    <w:link w:val="Tekstkomentarza"/>
    <w:uiPriority w:val="99"/>
    <w:rsid w:val="00B04244"/>
    <w:rPr>
      <w:rFonts w:ascii="Calibri" w:cs="Calibri" w:eastAsia="Calibri" w:hAnsi="Calibri"/>
      <w:sz w:val="20"/>
      <w:szCs w:val="20"/>
      <w:lang w:eastAsia="pl-PL"/>
    </w:rPr>
  </w:style>
  <w:style w:type="character" w:styleId="AkapitzlistZnak" w:customStyle="1">
    <w:name w:val="Akapit z listą Znak"/>
    <w:link w:val="Akapitzlist"/>
    <w:uiPriority w:val="34"/>
    <w:rsid w:val="00B04244"/>
  </w:style>
  <w:style w:type="paragraph" w:styleId="Tekstprzypisudolnego">
    <w:name w:val="footnote text"/>
    <w:basedOn w:val="Normalny"/>
    <w:link w:val="TekstprzypisudolnegoZnak"/>
    <w:semiHidden w:val="1"/>
    <w:unhideWhenUsed w:val="1"/>
    <w:rsid w:val="00B04244"/>
    <w:pPr>
      <w:spacing w:after="0" w:line="240" w:lineRule="auto"/>
    </w:pPr>
    <w:rPr>
      <w:rFonts w:asciiTheme="minorHAnsi" w:cstheme="minorBidi" w:eastAsiaTheme="minorHAnsi" w:hAnsiTheme="minorHAnsi"/>
      <w:sz w:val="20"/>
      <w:szCs w:val="20"/>
      <w:lang w:eastAsia="en-US"/>
    </w:rPr>
  </w:style>
  <w:style w:type="character" w:styleId="TekstprzypisudolnegoZnak" w:customStyle="1">
    <w:name w:val="Tekst przypisu dolnego Znak"/>
    <w:basedOn w:val="Domylnaczcionkaakapitu"/>
    <w:link w:val="Tekstprzypisudolnego"/>
    <w:semiHidden w:val="1"/>
    <w:rsid w:val="00B04244"/>
    <w:rPr>
      <w:rFonts w:asciiTheme="minorHAnsi" w:cstheme="minorBidi" w:hAnsiTheme="minorHAnsi"/>
      <w:sz w:val="20"/>
      <w:szCs w:val="20"/>
    </w:rPr>
  </w:style>
  <w:style w:type="character" w:styleId="Odwoanieprzypisudolnego">
    <w:name w:val="footnote reference"/>
    <w:basedOn w:val="Domylnaczcionkaakapitu"/>
    <w:uiPriority w:val="99"/>
    <w:semiHidden w:val="1"/>
    <w:unhideWhenUsed w:val="1"/>
    <w:rsid w:val="00B04244"/>
    <w:rPr>
      <w:vertAlign w:val="superscript"/>
    </w:rPr>
  </w:style>
  <w:style w:type="character" w:styleId="Hipercze">
    <w:name w:val="Hyperlink"/>
    <w:basedOn w:val="Domylnaczcionkaakapitu"/>
    <w:uiPriority w:val="99"/>
    <w:unhideWhenUsed w:val="1"/>
    <w:rsid w:val="00B04244"/>
    <w:rPr>
      <w:color w:val="0563c1" w:themeColor="hyperlink"/>
      <w:u w:val="single"/>
    </w:rPr>
  </w:style>
  <w:style w:type="paragraph" w:styleId="Tematkomentarza">
    <w:name w:val="annotation subject"/>
    <w:basedOn w:val="Tekstkomentarza"/>
    <w:next w:val="Tekstkomentarza"/>
    <w:link w:val="TematkomentarzaZnak"/>
    <w:uiPriority w:val="99"/>
    <w:semiHidden w:val="1"/>
    <w:unhideWhenUsed w:val="1"/>
    <w:rsid w:val="00DC64FB"/>
    <w:rPr>
      <w:b w:val="1"/>
      <w:bCs w:val="1"/>
    </w:rPr>
  </w:style>
  <w:style w:type="character" w:styleId="TematkomentarzaZnak" w:customStyle="1">
    <w:name w:val="Temat komentarza Znak"/>
    <w:basedOn w:val="TekstkomentarzaZnak"/>
    <w:link w:val="Tematkomentarza"/>
    <w:uiPriority w:val="99"/>
    <w:semiHidden w:val="1"/>
    <w:rsid w:val="00DC64FB"/>
    <w:rPr>
      <w:rFonts w:ascii="Calibri" w:cs="Calibri" w:eastAsia="Calibri" w:hAnsi="Calibri"/>
      <w:b w:val="1"/>
      <w:bCs w:val="1"/>
      <w:sz w:val="20"/>
      <w:szCs w:val="20"/>
      <w:lang w:eastAsia="pl-P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anIdhpNXywZ5gIvHcAuuSC-k0JZLXcPC/view?usp=sharing" TargetMode="External"/><Relationship Id="rId10" Type="http://schemas.openxmlformats.org/officeDocument/2006/relationships/hyperlink" Target="https://drive.google.com/file/d/1anIdhpNXywZ5gIvHcAuuSC-k0JZLXcPC/view?usp=sharing" TargetMode="External"/><Relationship Id="rId9" Type="http://schemas.openxmlformats.org/officeDocument/2006/relationships/hyperlink" Target="https://hicora.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icora.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cCZSmHiEx4N7e8z/Sy59bakWQ==">CgMxLjA4AHIhMXo0LUU3c3RrUWpiRUZKbHhSMmwxbXNTcENmM3hYQU9n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Piekrišana Cora AI izmantošanai</dc:title>
  <dc:subject>Cora AI patient document — EU — lv</dc:subject>
  <cp:lastModifiedBy>Cora AI</cp:lastModifiedBy>
  <dc:language>lv</dc:language>
  <dc:description/>
  <dcterms:modified xsi:type="dcterms:W3CDTF">2026-10-02T00:00:00Z</dcterms:modified>
</cp:coreProperties>
</file>